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10 октября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787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</w:rPr>
        <w:t>2025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Fonts w:ascii="Times New Roman" w:eastAsia="Times New Roman" w:hAnsi="Times New Roman" w:cs="Times New Roman"/>
        </w:rPr>
        <w:t xml:space="preserve">должностного лица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врио</w:t>
      </w:r>
      <w:r>
        <w:rPr>
          <w:rFonts w:ascii="Times New Roman" w:eastAsia="Times New Roman" w:hAnsi="Times New Roman" w:cs="Times New Roman"/>
        </w:rPr>
        <w:t xml:space="preserve"> директора КУ «</w:t>
      </w:r>
      <w:r>
        <w:rPr>
          <w:rFonts w:ascii="Times New Roman" w:eastAsia="Times New Roman" w:hAnsi="Times New Roman" w:cs="Times New Roman"/>
        </w:rPr>
        <w:t>Центроспас-Югория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Семёнова</w:t>
      </w:r>
      <w:r>
        <w:rPr>
          <w:rFonts w:ascii="Times New Roman" w:eastAsia="Times New Roman" w:hAnsi="Times New Roman" w:cs="Times New Roman"/>
          <w:b/>
          <w:bCs/>
        </w:rPr>
        <w:t xml:space="preserve"> Павла Сергеевича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7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Семёнов П.С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врио</w:t>
      </w:r>
      <w:r>
        <w:rPr>
          <w:rFonts w:ascii="Times New Roman" w:eastAsia="Times New Roman" w:hAnsi="Times New Roman" w:cs="Times New Roman"/>
        </w:rPr>
        <w:t xml:space="preserve"> директора КУ «</w:t>
      </w:r>
      <w:r>
        <w:rPr>
          <w:rFonts w:ascii="Times New Roman" w:eastAsia="Times New Roman" w:hAnsi="Times New Roman" w:cs="Times New Roman"/>
        </w:rPr>
        <w:t>Центроспас-</w:t>
      </w:r>
      <w:r>
        <w:rPr>
          <w:rFonts w:ascii="Times New Roman" w:eastAsia="Times New Roman" w:hAnsi="Times New Roman" w:cs="Times New Roman"/>
        </w:rPr>
        <w:t>Югория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Посадская, д.17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 xml:space="preserve">предоставил своевременно </w:t>
      </w:r>
      <w:r>
        <w:rPr>
          <w:rFonts w:ascii="Times New Roman" w:eastAsia="Times New Roman" w:hAnsi="Times New Roman" w:cs="Times New Roman"/>
        </w:rPr>
        <w:t>пояснения по требованию от 21.01.2025 г. №281/09</w:t>
      </w:r>
      <w:r>
        <w:rPr>
          <w:rFonts w:ascii="Times New Roman" w:eastAsia="Times New Roman" w:hAnsi="Times New Roman" w:cs="Times New Roman"/>
        </w:rPr>
        <w:t>АО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Межр</w:t>
      </w:r>
      <w:r>
        <w:rPr>
          <w:rFonts w:ascii="Times New Roman" w:eastAsia="Times New Roman" w:hAnsi="Times New Roman" w:cs="Times New Roman"/>
        </w:rPr>
        <w:t>айонную Инспекцию ФНС России № 2</w:t>
      </w:r>
      <w:r>
        <w:rPr>
          <w:rFonts w:ascii="Times New Roman" w:eastAsia="Times New Roman" w:hAnsi="Times New Roman" w:cs="Times New Roman"/>
        </w:rPr>
        <w:t xml:space="preserve"> по Ханты-Мансийскому автономному округу- 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88</w:t>
      </w:r>
      <w:r>
        <w:rPr>
          <w:rFonts w:ascii="Times New Roman" w:eastAsia="Times New Roman" w:hAnsi="Times New Roman" w:cs="Times New Roman"/>
        </w:rPr>
        <w:t xml:space="preserve"> Налогового кодекса РФ и совершив своими действиями в 00 часов 01 минуту </w:t>
      </w:r>
      <w:r>
        <w:rPr>
          <w:rFonts w:ascii="Times New Roman" w:eastAsia="Times New Roman" w:hAnsi="Times New Roman" w:cs="Times New Roman"/>
        </w:rPr>
        <w:t>06.02.2025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правонарушение, предусмотренное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Семёнов П.С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</w:t>
      </w:r>
      <w:r>
        <w:rPr>
          <w:rFonts w:ascii="Times New Roman" w:eastAsia="Times New Roman" w:hAnsi="Times New Roman" w:cs="Times New Roman"/>
        </w:rPr>
        <w:t xml:space="preserve"> 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Семёнова</w:t>
      </w:r>
      <w:r>
        <w:rPr>
          <w:rFonts w:ascii="Times New Roman" w:eastAsia="Times New Roman" w:hAnsi="Times New Roman" w:cs="Times New Roman"/>
        </w:rPr>
        <w:t xml:space="preserve"> П.С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15.09.2025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-выпиской из ЕГРЮЛ;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сведениями о регистрации </w:t>
      </w:r>
      <w:r>
        <w:rPr>
          <w:rFonts w:ascii="Times New Roman" w:eastAsia="Times New Roman" w:hAnsi="Times New Roman" w:cs="Times New Roman"/>
        </w:rPr>
        <w:t>Семёнова</w:t>
      </w:r>
      <w:r>
        <w:rPr>
          <w:rFonts w:ascii="Times New Roman" w:eastAsia="Times New Roman" w:hAnsi="Times New Roman" w:cs="Times New Roman"/>
        </w:rPr>
        <w:t xml:space="preserve"> П.С.;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требованием о предоставлении пояснений №281/09АО от 21.01.2025 г.;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квитанцией о приеме электронного документа;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выпиской из реестра лиц и </w:t>
      </w:r>
      <w:r>
        <w:rPr>
          <w:rFonts w:ascii="Times New Roman" w:eastAsia="Times New Roman" w:hAnsi="Times New Roman" w:cs="Times New Roman"/>
        </w:rPr>
        <w:t>организаций</w:t>
      </w:r>
      <w:r>
        <w:rPr>
          <w:rFonts w:ascii="Times New Roman" w:eastAsia="Times New Roman" w:hAnsi="Times New Roman" w:cs="Times New Roman"/>
        </w:rPr>
        <w:t xml:space="preserve"> не исполнивших обязанность по предоставлению ответов на требования;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Семёнова</w:t>
      </w:r>
      <w:r>
        <w:rPr>
          <w:rFonts w:ascii="Times New Roman" w:eastAsia="Times New Roman" w:hAnsi="Times New Roman" w:cs="Times New Roman"/>
        </w:rPr>
        <w:t xml:space="preserve"> П.С</w:t>
      </w:r>
      <w:r>
        <w:rPr>
          <w:rFonts w:ascii="Times New Roman" w:eastAsia="Times New Roman" w:hAnsi="Times New Roman" w:cs="Times New Roman"/>
        </w:rPr>
        <w:t xml:space="preserve">. 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непредставления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нашли свое подтверждение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Семёнова</w:t>
      </w:r>
      <w:r>
        <w:rPr>
          <w:rFonts w:ascii="Times New Roman" w:eastAsia="Times New Roman" w:hAnsi="Times New Roman" w:cs="Times New Roman"/>
        </w:rPr>
        <w:t xml:space="preserve"> П.С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 xml:space="preserve">изложенного, руководствуясь ст. ст. 23.1, 29.5, 29.6, 29.10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судья,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должностное лицо – </w:t>
      </w:r>
      <w:r>
        <w:rPr>
          <w:rFonts w:ascii="Times New Roman" w:eastAsia="Times New Roman" w:hAnsi="Times New Roman" w:cs="Times New Roman"/>
        </w:rPr>
        <w:t>врио</w:t>
      </w:r>
      <w:r>
        <w:rPr>
          <w:rFonts w:ascii="Times New Roman" w:eastAsia="Times New Roman" w:hAnsi="Times New Roman" w:cs="Times New Roman"/>
        </w:rPr>
        <w:t xml:space="preserve"> директора КУ «</w:t>
      </w:r>
      <w:r>
        <w:rPr>
          <w:rFonts w:ascii="Times New Roman" w:eastAsia="Times New Roman" w:hAnsi="Times New Roman" w:cs="Times New Roman"/>
        </w:rPr>
        <w:t>Центроспас-</w:t>
      </w:r>
      <w:r>
        <w:rPr>
          <w:rFonts w:ascii="Times New Roman" w:eastAsia="Times New Roman" w:hAnsi="Times New Roman" w:cs="Times New Roman"/>
        </w:rPr>
        <w:t>Югория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Семёнова</w:t>
      </w:r>
      <w:r>
        <w:rPr>
          <w:rFonts w:ascii="Times New Roman" w:eastAsia="Times New Roman" w:hAnsi="Times New Roman" w:cs="Times New Roman"/>
          <w:b/>
          <w:bCs/>
        </w:rPr>
        <w:t xml:space="preserve"> Павла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</w:t>
      </w:r>
      <w:r>
        <w:rPr>
          <w:rFonts w:ascii="Times New Roman" w:eastAsia="Times New Roman" w:hAnsi="Times New Roman" w:cs="Times New Roman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 – Югре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л/с 04872D08080 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Счет (ЕКС): 40102810245370000007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Номер счета получателя: 03100643000000018700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Банк: РКЦ г. Ханты-Мансийска//УФК по ХМАО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БИК 007162163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ИНН 8601073664, КПП 860101001, ОКТМО – 71871000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КБК 72011601153010006140, УИН </w:t>
      </w:r>
      <w:r>
        <w:rPr>
          <w:rFonts w:ascii="Times New Roman" w:eastAsia="Times New Roman" w:hAnsi="Times New Roman" w:cs="Times New Roman"/>
        </w:rPr>
        <w:t>0412365400285007872515127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spacing w:before="0" w:after="0"/>
        <w:ind w:left="993" w:hanging="42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left="993" w:hanging="426"/>
        <w:jc w:val="both"/>
      </w:pPr>
      <w:r>
        <w:rPr>
          <w:rStyle w:val="cat-UserDefinedgrp-27rplc-35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before="0" w:after="0"/>
        <w:ind w:left="993" w:firstLine="708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7">
    <w:name w:val="cat-UserDefined grp-26 rplc-7"/>
    <w:basedOn w:val="DefaultParagraphFont"/>
  </w:style>
  <w:style w:type="character" w:customStyle="1" w:styleId="cat-UserDefinedgrp-27rplc-35">
    <w:name w:val="cat-UserDefined grp-27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